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3F9B" w14:textId="77777777" w:rsidR="002C6F7F" w:rsidRPr="00334992" w:rsidRDefault="002C6F7F" w:rsidP="002C6F7F">
      <w:pPr>
        <w:jc w:val="both"/>
        <w:rPr>
          <w:rFonts w:ascii="Segoe UI" w:hAnsi="Segoe UI" w:cs="Segoe UI"/>
          <w:sz w:val="21"/>
          <w:szCs w:val="21"/>
        </w:rPr>
      </w:pPr>
    </w:p>
    <w:p w14:paraId="1372F713" w14:textId="6DEE7466" w:rsidR="002C6F7F" w:rsidRPr="00334992" w:rsidRDefault="002C6F7F" w:rsidP="00FD061D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right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>ZAŁĄCZNIK NR 3</w:t>
      </w:r>
    </w:p>
    <w:p w14:paraId="3C7D5E9B" w14:textId="0F9E2C7E" w:rsidR="002C6F7F" w:rsidRPr="00334992" w:rsidRDefault="002C6F7F" w:rsidP="00FD061D">
      <w:pPr>
        <w:jc w:val="center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 xml:space="preserve">Numer postępowania: 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PROW-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0</w:t>
      </w:r>
      <w:r w:rsidR="00F97D23">
        <w:rPr>
          <w:rFonts w:ascii="Segoe UI" w:eastAsia="Quattrocento Sans" w:hAnsi="Segoe UI" w:cs="Segoe UI"/>
          <w:b/>
          <w:sz w:val="20"/>
          <w:szCs w:val="20"/>
          <w:lang w:val="pl-PL"/>
        </w:rPr>
        <w:t>8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/202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4</w:t>
      </w:r>
    </w:p>
    <w:p w14:paraId="30A33DD2" w14:textId="77777777" w:rsidR="002C6F7F" w:rsidRDefault="002C6F7F" w:rsidP="002C6F7F">
      <w:pPr>
        <w:spacing w:after="0"/>
        <w:jc w:val="center"/>
        <w:rPr>
          <w:rFonts w:ascii="Segoe UI" w:hAnsi="Segoe UI" w:cs="Segoe UI"/>
          <w:b/>
          <w:bCs/>
          <w:lang w:val="pl-PL"/>
        </w:rPr>
      </w:pPr>
      <w:r w:rsidRPr="00334992">
        <w:rPr>
          <w:rFonts w:ascii="Segoe UI" w:hAnsi="Segoe UI" w:cs="Segoe UI"/>
          <w:b/>
          <w:bCs/>
          <w:lang w:val="pl-PL"/>
        </w:rPr>
        <w:t>Informacja o zasadach przetwarzania danych</w:t>
      </w:r>
    </w:p>
    <w:p w14:paraId="01876F25" w14:textId="77777777" w:rsidR="002C6F7F" w:rsidRPr="00334992" w:rsidRDefault="002C6F7F" w:rsidP="002C6F7F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</w:pPr>
      <w:r w:rsidRPr="00334992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  <w:t>Klauzula informacyjna z art. 13 RODO, w celu związanym z postępowaniem o udzielenie zamówienia</w:t>
      </w:r>
    </w:p>
    <w:p w14:paraId="43BF875A" w14:textId="77777777" w:rsidR="002C6F7F" w:rsidRPr="00334992" w:rsidRDefault="002C6F7F" w:rsidP="002C6F7F">
      <w:pPr>
        <w:shd w:val="clear" w:color="auto" w:fill="FFFFFF"/>
        <w:spacing w:after="0" w:line="215" w:lineRule="atLeast"/>
        <w:jc w:val="center"/>
        <w:rPr>
          <w:rFonts w:ascii="Segoe UI" w:eastAsia="Times New Roman" w:hAnsi="Segoe UI" w:cs="Segoe UI"/>
          <w:color w:val="222222"/>
          <w:sz w:val="18"/>
          <w:szCs w:val="18"/>
          <w:lang w:val="pl-PL" w:eastAsia="pl-PL"/>
        </w:rPr>
      </w:pPr>
    </w:p>
    <w:p w14:paraId="25B86848" w14:textId="77777777" w:rsidR="002C6F7F" w:rsidRPr="00334992" w:rsidRDefault="002C6F7F" w:rsidP="002C6F7F"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E855644" w14:textId="77777777" w:rsidR="002C6F7F" w:rsidRPr="00334992" w:rsidRDefault="002C6F7F" w:rsidP="002C6F7F">
      <w:pPr>
        <w:numPr>
          <w:ilvl w:val="0"/>
          <w:numId w:val="1"/>
        </w:num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administratorem danych osobowych Oferentów jest:</w:t>
      </w:r>
    </w:p>
    <w:p w14:paraId="1765A60A" w14:textId="583BA5C8" w:rsidR="005E2684" w:rsidRPr="007C4279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General Hemp Marketing Sp. z o.o.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br/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z 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siedzib</w:t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ą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="00246FD8" w:rsidRP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</w:t>
      </w:r>
    </w:p>
    <w:p w14:paraId="18377BB7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ul. Franciszka Kościelniaka 26 A</w:t>
      </w:r>
    </w:p>
    <w:p w14:paraId="2391E7D6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41-409 Mysłowice</w:t>
      </w:r>
    </w:p>
    <w:p w14:paraId="4C4B4CD0" w14:textId="7FBFBD6D" w:rsidR="002C6F7F" w:rsidRPr="00BB306C" w:rsidRDefault="005E2684" w:rsidP="00C07A28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KRS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0000463132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NIP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2220898530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REGON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260694797</w:t>
      </w:r>
    </w:p>
    <w:p w14:paraId="3AEAAB7F" w14:textId="77777777" w:rsidR="0081319D" w:rsidRPr="0081319D" w:rsidRDefault="0081319D" w:rsidP="0081319D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Oferentów przetwarzane będą na podstawie art. 6 ust. 1 lit. c RODO w celu z związanym z prowadzonym postępowaniem,</w:t>
      </w:r>
    </w:p>
    <w:p w14:paraId="57C20D30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4A80D36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będą przechowywane przez cały okres realizacji Projektu oraz w okresie trwałości Projektu,</w:t>
      </w:r>
    </w:p>
    <w:p w14:paraId="4B3B4F57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3D5FA18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odniesieniu do danych osobowych Oferentów decyzje nie będą podejmowane w sposób zautomatyzowany, stosowanie do art. 22 RODO;</w:t>
      </w:r>
    </w:p>
    <w:p w14:paraId="18C4D1F3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Oferenci posiadają:</w:t>
      </w:r>
    </w:p>
    <w:p w14:paraId="51B70E33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15 RODO prawo dostępu do danych osobowych;</w:t>
      </w:r>
    </w:p>
    <w:p w14:paraId="76A899D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16 RODO prawo do sprostowania danych osobowych;</w:t>
      </w:r>
    </w:p>
    <w:p w14:paraId="3D228261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6FF0A2C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wniesienia skargi do Prezesa Urzędu Ochrony Danych Osobowych, w przypadku uznania, że przetwarzanie danych osobowych dotyczących Oferenta narusza przepisy RODO;</w:t>
      </w:r>
    </w:p>
    <w:p w14:paraId="7DA1501B" w14:textId="77777777" w:rsidR="0081319D" w:rsidRPr="0081319D" w:rsidRDefault="0081319D" w:rsidP="0081319D">
      <w:pPr>
        <w:numPr>
          <w:ilvl w:val="0"/>
          <w:numId w:val="4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Oferentom nie przysługuje:</w:t>
      </w:r>
    </w:p>
    <w:p w14:paraId="308B156B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związku z art. 17 ust. 3 lit. b, d lub e RODO prawo do usunięcia danych osobowych;</w:t>
      </w:r>
    </w:p>
    <w:p w14:paraId="62C17C37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przenoszenia danych osobowych, o którym mowa w art. 20 RODO;</w:t>
      </w:r>
    </w:p>
    <w:p w14:paraId="33C73BB9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21 RODO prawo sprzeciwu, wobec przetwarzania danych osobowych, gdyż podstawą prawną przetwarzania danych osobowych jest art. 6 ust. 1 lit. b i c RODO.</w:t>
      </w:r>
    </w:p>
    <w:p w14:paraId="343A4146" w14:textId="3FAE312D" w:rsidR="00031D5D" w:rsidRPr="00246FD8" w:rsidRDefault="002C6F7F" w:rsidP="00F50C2F">
      <w:pPr>
        <w:numPr>
          <w:ilvl w:val="0"/>
          <w:numId w:val="5"/>
        </w:numPr>
        <w:shd w:val="clear" w:color="auto" w:fill="FFFFFF"/>
        <w:spacing w:after="0" w:line="276" w:lineRule="atLeast"/>
        <w:ind w:left="1068"/>
        <w:jc w:val="both"/>
        <w:rPr>
          <w:lang w:val="pl-PL"/>
        </w:rPr>
      </w:pPr>
      <w:r w:rsidRPr="00246FD8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sectPr w:rsidR="00031D5D" w:rsidRPr="00246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4A57" w14:textId="77777777" w:rsidR="005169C7" w:rsidRDefault="005169C7" w:rsidP="00031D5D">
      <w:pPr>
        <w:spacing w:after="0" w:line="240" w:lineRule="auto"/>
      </w:pPr>
      <w:r>
        <w:separator/>
      </w:r>
    </w:p>
  </w:endnote>
  <w:endnote w:type="continuationSeparator" w:id="0">
    <w:p w14:paraId="40348CD6" w14:textId="77777777" w:rsidR="005169C7" w:rsidRDefault="005169C7" w:rsidP="00031D5D">
      <w:pPr>
        <w:spacing w:after="0" w:line="240" w:lineRule="auto"/>
      </w:pPr>
      <w:r>
        <w:continuationSeparator/>
      </w:r>
    </w:p>
  </w:endnote>
  <w:endnote w:type="continuationNotice" w:id="1">
    <w:p w14:paraId="4BE66878" w14:textId="77777777" w:rsidR="005169C7" w:rsidRDefault="005169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4735" w14:textId="77777777" w:rsidR="005169C7" w:rsidRDefault="005169C7" w:rsidP="00031D5D">
      <w:pPr>
        <w:spacing w:after="0" w:line="240" w:lineRule="auto"/>
      </w:pPr>
      <w:r>
        <w:separator/>
      </w:r>
    </w:p>
  </w:footnote>
  <w:footnote w:type="continuationSeparator" w:id="0">
    <w:p w14:paraId="74389ED1" w14:textId="77777777" w:rsidR="005169C7" w:rsidRDefault="005169C7" w:rsidP="00031D5D">
      <w:pPr>
        <w:spacing w:after="0" w:line="240" w:lineRule="auto"/>
      </w:pPr>
      <w:r>
        <w:continuationSeparator/>
      </w:r>
    </w:p>
  </w:footnote>
  <w:footnote w:type="continuationNotice" w:id="1">
    <w:p w14:paraId="7DAB1925" w14:textId="77777777" w:rsidR="005169C7" w:rsidRDefault="005169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7332" w14:textId="58B81B75" w:rsidR="00031D5D" w:rsidRDefault="00F5164A">
    <w:pPr>
      <w:pStyle w:val="Nagwek"/>
    </w:pPr>
    <w:r w:rsidRPr="00F5164A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2A024F8A" wp14:editId="5EC89C13">
          <wp:simplePos x="0" y="0"/>
          <wp:positionH relativeFrom="column">
            <wp:posOffset>997585</wp:posOffset>
          </wp:positionH>
          <wp:positionV relativeFrom="paragraph">
            <wp:posOffset>-335280</wp:posOffset>
          </wp:positionV>
          <wp:extent cx="3802380" cy="480060"/>
          <wp:effectExtent l="0" t="0" r="7620" b="0"/>
          <wp:wrapThrough wrapText="bothSides">
            <wp:wrapPolygon edited="0">
              <wp:start x="0" y="0"/>
              <wp:lineTo x="0" y="20571"/>
              <wp:lineTo x="21535" y="20571"/>
              <wp:lineTo x="21535" y="0"/>
              <wp:lineTo x="0" y="0"/>
            </wp:wrapPolygon>
          </wp:wrapThrough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BB029D" w14:textId="77777777" w:rsidR="00C410C0" w:rsidRPr="00C410C0" w:rsidRDefault="00C410C0" w:rsidP="00C410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</w:pPr>
    <w:r w:rsidRPr="00C410C0"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  <w:t>„</w:t>
    </w:r>
    <w:r w:rsidRPr="00C410C0">
      <w:rPr>
        <w:rFonts w:ascii="Times New Roman" w:eastAsia="Times New Roman" w:hAnsi="Times New Roman" w:cs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C410C0">
      <w:rPr>
        <w:rFonts w:ascii="Times New Roman" w:eastAsia="Times New Roman" w:hAnsi="Times New Roman" w:cs="Times New Roman"/>
        <w:b/>
        <w:noProof/>
        <w:sz w:val="18"/>
        <w:szCs w:val="20"/>
        <w:lang w:val="pl-PL" w:eastAsia="pl-PL"/>
      </w:rPr>
      <w:t>”</w:t>
    </w:r>
  </w:p>
  <w:p w14:paraId="6291D98F" w14:textId="77777777" w:rsidR="00A715D2" w:rsidRPr="00C410C0" w:rsidRDefault="00A715D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132FF"/>
    <w:multiLevelType w:val="multilevel"/>
    <w:tmpl w:val="F6D859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07859151">
    <w:abstractNumId w:val="3"/>
  </w:num>
  <w:num w:numId="2" w16cid:durableId="864756164">
    <w:abstractNumId w:val="4"/>
  </w:num>
  <w:num w:numId="3" w16cid:durableId="651908829">
    <w:abstractNumId w:val="1"/>
  </w:num>
  <w:num w:numId="4" w16cid:durableId="1843930112">
    <w:abstractNumId w:val="2"/>
  </w:num>
  <w:num w:numId="5" w16cid:durableId="71685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5D"/>
    <w:rsid w:val="000250C5"/>
    <w:rsid w:val="00031D5D"/>
    <w:rsid w:val="00056D89"/>
    <w:rsid w:val="0005763B"/>
    <w:rsid w:val="000665A6"/>
    <w:rsid w:val="000B1212"/>
    <w:rsid w:val="000C250C"/>
    <w:rsid w:val="000D4F95"/>
    <w:rsid w:val="00174EC7"/>
    <w:rsid w:val="00182098"/>
    <w:rsid w:val="0018561A"/>
    <w:rsid w:val="001A3208"/>
    <w:rsid w:val="001D1926"/>
    <w:rsid w:val="00246FD8"/>
    <w:rsid w:val="002B1720"/>
    <w:rsid w:val="002C4033"/>
    <w:rsid w:val="002C6F7F"/>
    <w:rsid w:val="00376A0A"/>
    <w:rsid w:val="003D2F85"/>
    <w:rsid w:val="003D4D86"/>
    <w:rsid w:val="003E4B11"/>
    <w:rsid w:val="00444218"/>
    <w:rsid w:val="00463205"/>
    <w:rsid w:val="00496C3E"/>
    <w:rsid w:val="004B748F"/>
    <w:rsid w:val="005169C7"/>
    <w:rsid w:val="005359AE"/>
    <w:rsid w:val="00566BE6"/>
    <w:rsid w:val="00584DA7"/>
    <w:rsid w:val="0059402A"/>
    <w:rsid w:val="005D5E3B"/>
    <w:rsid w:val="005E2684"/>
    <w:rsid w:val="005E53E6"/>
    <w:rsid w:val="006260D0"/>
    <w:rsid w:val="00697AC8"/>
    <w:rsid w:val="006B150C"/>
    <w:rsid w:val="00771634"/>
    <w:rsid w:val="007B08C4"/>
    <w:rsid w:val="007C4279"/>
    <w:rsid w:val="0081319D"/>
    <w:rsid w:val="00845B91"/>
    <w:rsid w:val="008B5BA8"/>
    <w:rsid w:val="008D49B2"/>
    <w:rsid w:val="00955AD3"/>
    <w:rsid w:val="009613C9"/>
    <w:rsid w:val="00966768"/>
    <w:rsid w:val="00A01264"/>
    <w:rsid w:val="00A0372D"/>
    <w:rsid w:val="00A113DD"/>
    <w:rsid w:val="00A715D2"/>
    <w:rsid w:val="00AC7DAD"/>
    <w:rsid w:val="00AF2B73"/>
    <w:rsid w:val="00B04EC6"/>
    <w:rsid w:val="00B1203D"/>
    <w:rsid w:val="00B63825"/>
    <w:rsid w:val="00BB306C"/>
    <w:rsid w:val="00C07A28"/>
    <w:rsid w:val="00C138C5"/>
    <w:rsid w:val="00C410C0"/>
    <w:rsid w:val="00C44467"/>
    <w:rsid w:val="00C76457"/>
    <w:rsid w:val="00C858C4"/>
    <w:rsid w:val="00CC37CB"/>
    <w:rsid w:val="00CE182A"/>
    <w:rsid w:val="00D02463"/>
    <w:rsid w:val="00D0298B"/>
    <w:rsid w:val="00D3377B"/>
    <w:rsid w:val="00DA3E4B"/>
    <w:rsid w:val="00DB393C"/>
    <w:rsid w:val="00DC1EA5"/>
    <w:rsid w:val="00E41393"/>
    <w:rsid w:val="00EC2F17"/>
    <w:rsid w:val="00F5164A"/>
    <w:rsid w:val="00F92FED"/>
    <w:rsid w:val="00F97D23"/>
    <w:rsid w:val="00FA4A51"/>
    <w:rsid w:val="00FA6938"/>
    <w:rsid w:val="00FC4F5E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AD4C"/>
  <w15:chartTrackingRefBased/>
  <w15:docId w15:val="{C9A87718-9AFE-4560-A981-D4DDB9AE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D5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D5D"/>
  </w:style>
  <w:style w:type="paragraph" w:styleId="Stopka">
    <w:name w:val="footer"/>
    <w:basedOn w:val="Normalny"/>
    <w:link w:val="Stopka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D5D"/>
  </w:style>
  <w:style w:type="paragraph" w:styleId="Akapitzlist">
    <w:name w:val="List Paragraph"/>
    <w:basedOn w:val="Normalny"/>
    <w:uiPriority w:val="34"/>
    <w:qFormat/>
    <w:rsid w:val="00FA4A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7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63B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3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Progresus Sp. z o.o.</dc:creator>
  <cp:keywords/>
  <dc:description/>
  <cp:lastModifiedBy>Progresus Sp. z o.o.</cp:lastModifiedBy>
  <cp:revision>65</cp:revision>
  <dcterms:created xsi:type="dcterms:W3CDTF">2020-09-11T09:14:00Z</dcterms:created>
  <dcterms:modified xsi:type="dcterms:W3CDTF">2024-01-05T11:47:00Z</dcterms:modified>
</cp:coreProperties>
</file>